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D32" w:rsidRDefault="00020D32" w:rsidP="009C69D7">
      <w:pPr>
        <w:autoSpaceDE w:val="0"/>
        <w:autoSpaceDN w:val="0"/>
        <w:adjustRightInd w:val="0"/>
        <w:spacing w:after="160"/>
        <w:rPr>
          <w:rFonts w:ascii="Century Gothic" w:hAnsi="Century Gothic" w:cs="Century Gothic"/>
        </w:rPr>
      </w:pPr>
    </w:p>
    <w:p w:rsidR="00020D32" w:rsidRDefault="00020D32" w:rsidP="009C69D7">
      <w:pPr>
        <w:autoSpaceDE w:val="0"/>
        <w:autoSpaceDN w:val="0"/>
        <w:adjustRightInd w:val="0"/>
        <w:spacing w:after="160"/>
        <w:rPr>
          <w:rFonts w:ascii="Century Gothic" w:hAnsi="Century Gothic" w:cs="Century Gothic"/>
        </w:rPr>
      </w:pPr>
    </w:p>
    <w:p w:rsidR="00020D32" w:rsidRDefault="00020D32" w:rsidP="009C69D7">
      <w:pPr>
        <w:autoSpaceDE w:val="0"/>
        <w:autoSpaceDN w:val="0"/>
        <w:adjustRightInd w:val="0"/>
        <w:spacing w:after="160"/>
        <w:rPr>
          <w:rFonts w:ascii="Century Gothic" w:hAnsi="Century Gothic" w:cs="Century Gothic"/>
        </w:rPr>
      </w:pPr>
    </w:p>
    <w:p w:rsidR="00020D32" w:rsidRDefault="00020D32" w:rsidP="009C69D7">
      <w:pPr>
        <w:autoSpaceDE w:val="0"/>
        <w:autoSpaceDN w:val="0"/>
        <w:adjustRightInd w:val="0"/>
        <w:spacing w:after="160"/>
        <w:rPr>
          <w:rFonts w:ascii="Century Gothic" w:hAnsi="Century Gothic" w:cs="Century Gothic"/>
        </w:rPr>
      </w:pPr>
      <w:r>
        <w:rPr>
          <w:rFonts w:ascii="Century Gothic" w:hAnsi="Century Gothic" w:cs="Century Gothic"/>
        </w:rPr>
        <w:t>Civic Cocktail:  Slam-Dunk Schooling</w:t>
      </w:r>
    </w:p>
    <w:p w:rsidR="00020D32" w:rsidRDefault="00020D32" w:rsidP="009C69D7">
      <w:pPr>
        <w:autoSpaceDE w:val="0"/>
        <w:autoSpaceDN w:val="0"/>
        <w:adjustRightInd w:val="0"/>
        <w:spacing w:after="160"/>
        <w:rPr>
          <w:rFonts w:ascii="Century Gothic" w:hAnsi="Century Gothic" w:cs="Century Gothic"/>
        </w:rPr>
      </w:pPr>
    </w:p>
    <w:p w:rsidR="00C11AC5" w:rsidRDefault="00020D32" w:rsidP="009C69D7">
      <w:pPr>
        <w:autoSpaceDE w:val="0"/>
        <w:autoSpaceDN w:val="0"/>
        <w:adjustRightInd w:val="0"/>
        <w:spacing w:after="160"/>
        <w:rPr>
          <w:rFonts w:ascii="Century Gothic" w:hAnsi="Century Gothic" w:cs="Century Gothic"/>
        </w:rPr>
      </w:pPr>
      <w:r>
        <w:rPr>
          <w:rFonts w:ascii="Century Gothic" w:hAnsi="Century Gothic" w:cs="Century Gothic"/>
        </w:rPr>
        <w:t>‘</w:t>
      </w:r>
      <w:proofErr w:type="spellStart"/>
      <w:r>
        <w:rPr>
          <w:rFonts w:ascii="Century Gothic" w:hAnsi="Century Gothic" w:cs="Century Gothic"/>
        </w:rPr>
        <w:t>Tis</w:t>
      </w:r>
      <w:proofErr w:type="spellEnd"/>
      <w:r>
        <w:rPr>
          <w:rFonts w:ascii="Century Gothic" w:hAnsi="Century Gothic" w:cs="Century Gothic"/>
        </w:rPr>
        <w:t xml:space="preserve"> </w:t>
      </w:r>
      <w:r w:rsidR="00C11AC5">
        <w:rPr>
          <w:rFonts w:ascii="Century Gothic" w:hAnsi="Century Gothic" w:cs="Century Gothic"/>
        </w:rPr>
        <w:t>the school enrollment season</w:t>
      </w:r>
      <w:r w:rsidR="00383322">
        <w:rPr>
          <w:rFonts w:ascii="Century Gothic" w:hAnsi="Century Gothic" w:cs="Century Gothic"/>
        </w:rPr>
        <w:t>,</w:t>
      </w:r>
      <w:r w:rsidR="00C11AC5">
        <w:rPr>
          <w:rFonts w:ascii="Century Gothic" w:hAnsi="Century Gothic" w:cs="Century Gothic"/>
        </w:rPr>
        <w:t xml:space="preserve"> during which</w:t>
      </w:r>
      <w:r>
        <w:rPr>
          <w:rFonts w:ascii="Century Gothic" w:hAnsi="Century Gothic" w:cs="Century Gothic"/>
        </w:rPr>
        <w:t xml:space="preserve"> parent</w:t>
      </w:r>
      <w:r w:rsidR="00C11AC5">
        <w:rPr>
          <w:rFonts w:ascii="Century Gothic" w:hAnsi="Century Gothic" w:cs="Century Gothic"/>
        </w:rPr>
        <w:t xml:space="preserve">s and students try to gauge their chances at receiving the best education public money can buy. Should they stick to their neighborhood school or play the odds of being accepted to a school in another part of town?  Should they move to Bellevue? </w:t>
      </w:r>
      <w:proofErr w:type="gramStart"/>
      <w:r w:rsidR="00C11AC5">
        <w:rPr>
          <w:rFonts w:ascii="Century Gothic" w:hAnsi="Century Gothic" w:cs="Century Gothic"/>
        </w:rPr>
        <w:t>Move to Shoreline?</w:t>
      </w:r>
      <w:proofErr w:type="gramEnd"/>
      <w:r w:rsidR="00C11AC5">
        <w:rPr>
          <w:rFonts w:ascii="Century Gothic" w:hAnsi="Century Gothic" w:cs="Century Gothic"/>
        </w:rPr>
        <w:t xml:space="preserve">   Go private?</w:t>
      </w:r>
    </w:p>
    <w:p w:rsidR="00383322" w:rsidRDefault="00C11AC5"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Parents </w:t>
      </w:r>
      <w:r w:rsidR="00383322">
        <w:rPr>
          <w:rFonts w:ascii="Century Gothic" w:hAnsi="Century Gothic" w:cs="Century Gothic"/>
        </w:rPr>
        <w:t xml:space="preserve">throughout our state </w:t>
      </w:r>
      <w:r>
        <w:rPr>
          <w:rFonts w:ascii="Century Gothic" w:hAnsi="Century Gothic" w:cs="Century Gothic"/>
        </w:rPr>
        <w:t xml:space="preserve">can diligently tour schools, compare school “report cards” issued by the State Office of the Superintendent of Public Instruction, </w:t>
      </w:r>
      <w:r w:rsidR="00E66986">
        <w:rPr>
          <w:rFonts w:ascii="Century Gothic" w:hAnsi="Century Gothic" w:cs="Century Gothic"/>
        </w:rPr>
        <w:t xml:space="preserve">try to enroll their kids in specialized programs or schools, </w:t>
      </w:r>
      <w:r>
        <w:rPr>
          <w:rFonts w:ascii="Century Gothic" w:hAnsi="Century Gothic" w:cs="Century Gothic"/>
        </w:rPr>
        <w:t xml:space="preserve">follow their gut feelings or rely on </w:t>
      </w:r>
      <w:r w:rsidR="002822B2">
        <w:rPr>
          <w:rFonts w:ascii="Century Gothic" w:hAnsi="Century Gothic" w:cs="Century Gothic"/>
        </w:rPr>
        <w:t xml:space="preserve">the experiences of </w:t>
      </w:r>
      <w:r>
        <w:rPr>
          <w:rFonts w:ascii="Century Gothic" w:hAnsi="Century Gothic" w:cs="Century Gothic"/>
        </w:rPr>
        <w:t xml:space="preserve">trusted friends.  </w:t>
      </w:r>
      <w:r w:rsidR="00383322">
        <w:rPr>
          <w:rFonts w:ascii="Century Gothic" w:hAnsi="Century Gothic" w:cs="Century Gothic"/>
        </w:rPr>
        <w:t>But in the end, there is only so much control a given school or school district has over the quality of our kids’ educations.</w:t>
      </w:r>
    </w:p>
    <w:p w:rsidR="00C11AC5" w:rsidRDefault="00383322" w:rsidP="009C69D7">
      <w:pPr>
        <w:autoSpaceDE w:val="0"/>
        <w:autoSpaceDN w:val="0"/>
        <w:adjustRightInd w:val="0"/>
        <w:spacing w:after="160"/>
        <w:rPr>
          <w:rFonts w:ascii="Century Gothic" w:hAnsi="Century Gothic" w:cs="Century Gothic"/>
        </w:rPr>
      </w:pPr>
      <w:r>
        <w:rPr>
          <w:rFonts w:ascii="Century Gothic" w:hAnsi="Century Gothic" w:cs="Century Gothic"/>
        </w:rPr>
        <w:t>Now, more than ever, decisions that will impact your child’s education from pre-school through university are being made in Olympia.</w:t>
      </w:r>
    </w:p>
    <w:p w:rsidR="00383322" w:rsidRDefault="00383322"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Here’s </w:t>
      </w:r>
      <w:r w:rsidR="005229B8">
        <w:rPr>
          <w:rFonts w:ascii="Century Gothic" w:hAnsi="Century Gothic" w:cs="Century Gothic"/>
        </w:rPr>
        <w:t>some</w:t>
      </w:r>
      <w:r w:rsidR="00897171">
        <w:rPr>
          <w:rFonts w:ascii="Century Gothic" w:hAnsi="Century Gothic" w:cs="Century Gothic"/>
        </w:rPr>
        <w:t xml:space="preserve"> of </w:t>
      </w:r>
      <w:r>
        <w:rPr>
          <w:rFonts w:ascii="Century Gothic" w:hAnsi="Century Gothic" w:cs="Century Gothic"/>
        </w:rPr>
        <w:t>what’s on the table:</w:t>
      </w:r>
    </w:p>
    <w:p w:rsidR="0006267C" w:rsidRDefault="00383322"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In January 2012, the State Supreme Court determined that Washington had failed to meet its constitutional duty to fully fund basic education.  Following this determination, known as the </w:t>
      </w:r>
      <w:proofErr w:type="spellStart"/>
      <w:r w:rsidRPr="0006267C">
        <w:rPr>
          <w:rFonts w:ascii="Century Gothic" w:hAnsi="Century Gothic" w:cs="Century Gothic"/>
          <w:i/>
        </w:rPr>
        <w:t>McLeary</w:t>
      </w:r>
      <w:proofErr w:type="spellEnd"/>
      <w:r w:rsidRPr="0006267C">
        <w:rPr>
          <w:rFonts w:ascii="Century Gothic" w:hAnsi="Century Gothic" w:cs="Century Gothic"/>
          <w:i/>
        </w:rPr>
        <w:t xml:space="preserve"> </w:t>
      </w:r>
      <w:r>
        <w:rPr>
          <w:rFonts w:ascii="Century Gothic" w:hAnsi="Century Gothic" w:cs="Century Gothic"/>
        </w:rPr>
        <w:t>decision</w:t>
      </w:r>
      <w:r w:rsidR="0006267C">
        <w:rPr>
          <w:rFonts w:ascii="Century Gothic" w:hAnsi="Century Gothic" w:cs="Century Gothic"/>
        </w:rPr>
        <w:t xml:space="preserve">, a joint task force on education funding was established by the Washington State legislature to figure out how the </w:t>
      </w:r>
      <w:proofErr w:type="spellStart"/>
      <w:r w:rsidR="0006267C" w:rsidRPr="0006267C">
        <w:rPr>
          <w:rFonts w:ascii="Century Gothic" w:hAnsi="Century Gothic" w:cs="Century Gothic"/>
          <w:i/>
        </w:rPr>
        <w:t>McLeary</w:t>
      </w:r>
      <w:proofErr w:type="spellEnd"/>
      <w:r w:rsidR="0006267C">
        <w:rPr>
          <w:rFonts w:ascii="Century Gothic" w:hAnsi="Century Gothic" w:cs="Century Gothic"/>
        </w:rPr>
        <w:t xml:space="preserve"> decision would be implemented.  In its final report, issued last December, the task force estimated that it will take $1.4 billion in the next biennial budget cycle, and $4.5 billion by 2017-19 to fulfill the </w:t>
      </w:r>
      <w:proofErr w:type="spellStart"/>
      <w:r w:rsidR="0006267C" w:rsidRPr="0006267C">
        <w:rPr>
          <w:rFonts w:ascii="Century Gothic" w:hAnsi="Century Gothic" w:cs="Century Gothic"/>
          <w:i/>
        </w:rPr>
        <w:t>McLeary</w:t>
      </w:r>
      <w:proofErr w:type="spellEnd"/>
      <w:r w:rsidR="0006267C" w:rsidRPr="0006267C">
        <w:rPr>
          <w:rFonts w:ascii="Century Gothic" w:hAnsi="Century Gothic" w:cs="Century Gothic"/>
          <w:i/>
        </w:rPr>
        <w:t xml:space="preserve"> </w:t>
      </w:r>
      <w:r w:rsidR="0006267C">
        <w:rPr>
          <w:rFonts w:ascii="Century Gothic" w:hAnsi="Century Gothic" w:cs="Century Gothic"/>
        </w:rPr>
        <w:t>obligations.</w:t>
      </w:r>
    </w:p>
    <w:p w:rsidR="0006267C" w:rsidRDefault="0006267C"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Where will the money come </w:t>
      </w:r>
      <w:r w:rsidR="00E66986">
        <w:rPr>
          <w:rFonts w:ascii="Century Gothic" w:hAnsi="Century Gothic" w:cs="Century Gothic"/>
        </w:rPr>
        <w:t xml:space="preserve">from? That’s the </w:t>
      </w:r>
      <w:proofErr w:type="gramStart"/>
      <w:r w:rsidR="00E66986">
        <w:rPr>
          <w:rFonts w:ascii="Century Gothic" w:hAnsi="Century Gothic" w:cs="Century Gothic"/>
        </w:rPr>
        <w:t>billion dollar</w:t>
      </w:r>
      <w:proofErr w:type="gramEnd"/>
      <w:r w:rsidR="00E66986">
        <w:rPr>
          <w:rFonts w:ascii="Century Gothic" w:hAnsi="Century Gothic" w:cs="Century Gothic"/>
        </w:rPr>
        <w:t xml:space="preserve"> </w:t>
      </w:r>
      <w:r>
        <w:rPr>
          <w:rFonts w:ascii="Century Gothic" w:hAnsi="Century Gothic" w:cs="Century Gothic"/>
        </w:rPr>
        <w:t>question.</w:t>
      </w:r>
    </w:p>
    <w:p w:rsidR="00DE2C4E" w:rsidRDefault="0006267C"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On February 28, the Washington State Supreme Court ruled that Initiative 1053, which required a supermajority vote in the legislature to raise new taxes or close tax loopholes, is unconstitutional, thus opening the door for revenue increases.  </w:t>
      </w:r>
      <w:r w:rsidR="00D7785F">
        <w:rPr>
          <w:rFonts w:ascii="Century Gothic" w:hAnsi="Century Gothic" w:cs="Century Gothic"/>
        </w:rPr>
        <w:t xml:space="preserve">Let the rhetoric and </w:t>
      </w:r>
      <w:r w:rsidR="00F86930">
        <w:rPr>
          <w:rFonts w:ascii="Century Gothic" w:hAnsi="Century Gothic" w:cs="Century Gothic"/>
        </w:rPr>
        <w:t xml:space="preserve">legislative wrangling </w:t>
      </w:r>
      <w:r w:rsidR="00D7785F">
        <w:rPr>
          <w:rFonts w:ascii="Century Gothic" w:hAnsi="Century Gothic" w:cs="Century Gothic"/>
        </w:rPr>
        <w:t xml:space="preserve"> begin.</w:t>
      </w:r>
    </w:p>
    <w:p w:rsidR="00E66986" w:rsidRDefault="00DE2C4E"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The legislature’s deadline for passing bills out of their committee of origin </w:t>
      </w:r>
      <w:r w:rsidR="00291759">
        <w:rPr>
          <w:rFonts w:ascii="Century Gothic" w:hAnsi="Century Gothic" w:cs="Century Gothic"/>
        </w:rPr>
        <w:t>has come and gone.  Representatives in Olympia will consider</w:t>
      </w:r>
      <w:r>
        <w:rPr>
          <w:rFonts w:ascii="Century Gothic" w:hAnsi="Century Gothic" w:cs="Century Gothic"/>
        </w:rPr>
        <w:t xml:space="preserve"> a host of </w:t>
      </w:r>
      <w:r w:rsidR="00291759">
        <w:rPr>
          <w:rFonts w:ascii="Century Gothic" w:hAnsi="Century Gothic" w:cs="Century Gothic"/>
        </w:rPr>
        <w:t>proposals on the education spectrum</w:t>
      </w:r>
      <w:r w:rsidR="002822B2">
        <w:rPr>
          <w:rFonts w:ascii="Century Gothic" w:hAnsi="Century Gothic" w:cs="Century Gothic"/>
        </w:rPr>
        <w:t>,</w:t>
      </w:r>
      <w:r w:rsidR="00291759">
        <w:rPr>
          <w:rFonts w:ascii="Century Gothic" w:hAnsi="Century Gothic" w:cs="Century Gothic"/>
        </w:rPr>
        <w:t xml:space="preserve"> ranging from developing an integrated early learning system, tracking stud</w:t>
      </w:r>
      <w:r w:rsidR="00E66986">
        <w:rPr>
          <w:rFonts w:ascii="Century Gothic" w:hAnsi="Century Gothic" w:cs="Century Gothic"/>
        </w:rPr>
        <w:t>ents’ “educational health,</w:t>
      </w:r>
      <w:proofErr w:type="gramStart"/>
      <w:r w:rsidR="00E66986">
        <w:rPr>
          <w:rFonts w:ascii="Century Gothic" w:hAnsi="Century Gothic" w:cs="Century Gothic"/>
        </w:rPr>
        <w:t xml:space="preserve">”    </w:t>
      </w:r>
      <w:r w:rsidR="00291759">
        <w:rPr>
          <w:rFonts w:ascii="Century Gothic" w:hAnsi="Century Gothic" w:cs="Century Gothic"/>
        </w:rPr>
        <w:t>enabling</w:t>
      </w:r>
      <w:proofErr w:type="gramEnd"/>
      <w:r w:rsidR="00291759">
        <w:rPr>
          <w:rFonts w:ascii="Century Gothic" w:hAnsi="Century Gothic" w:cs="Century Gothic"/>
        </w:rPr>
        <w:t xml:space="preserve"> automatic academic acceleration for students who m</w:t>
      </w:r>
      <w:r w:rsidR="00E66986">
        <w:rPr>
          <w:rFonts w:ascii="Century Gothic" w:hAnsi="Century Gothic" w:cs="Century Gothic"/>
        </w:rPr>
        <w:t>eet grade level standards,</w:t>
      </w:r>
      <w:r w:rsidR="00291759">
        <w:rPr>
          <w:rFonts w:ascii="Century Gothic" w:hAnsi="Century Gothic" w:cs="Century Gothic"/>
        </w:rPr>
        <w:t xml:space="preserve"> foster</w:t>
      </w:r>
      <w:r w:rsidR="00E66986">
        <w:rPr>
          <w:rFonts w:ascii="Century Gothic" w:hAnsi="Century Gothic" w:cs="Century Gothic"/>
        </w:rPr>
        <w:t xml:space="preserve">ing STEM </w:t>
      </w:r>
      <w:r w:rsidR="00720B76">
        <w:rPr>
          <w:rFonts w:ascii="Century Gothic" w:hAnsi="Century Gothic" w:cs="Century Gothic"/>
        </w:rPr>
        <w:t xml:space="preserve">(science, technology, engineering and math) </w:t>
      </w:r>
      <w:r w:rsidR="00E66986">
        <w:rPr>
          <w:rFonts w:ascii="Century Gothic" w:hAnsi="Century Gothic" w:cs="Century Gothic"/>
        </w:rPr>
        <w:t xml:space="preserve">literacy, providing </w:t>
      </w:r>
      <w:r w:rsidR="00291759">
        <w:rPr>
          <w:rFonts w:ascii="Century Gothic" w:hAnsi="Century Gothic" w:cs="Century Gothic"/>
        </w:rPr>
        <w:t>professional development for teachers in support of the new teacher evaluation</w:t>
      </w:r>
      <w:r w:rsidR="00E66986">
        <w:rPr>
          <w:rFonts w:ascii="Century Gothic" w:hAnsi="Century Gothic" w:cs="Century Gothic"/>
        </w:rPr>
        <w:t xml:space="preserve"> system and a variety of measures geared towards closing the academic opportunity gap. </w:t>
      </w:r>
      <w:r w:rsidR="005229B8">
        <w:rPr>
          <w:rFonts w:ascii="Century Gothic" w:hAnsi="Century Gothic" w:cs="Century Gothic"/>
        </w:rPr>
        <w:t>They’ll also deliberate the Joint Task For</w:t>
      </w:r>
      <w:r w:rsidR="00FE1C55">
        <w:rPr>
          <w:rFonts w:ascii="Century Gothic" w:hAnsi="Century Gothic" w:cs="Century Gothic"/>
        </w:rPr>
        <w:t xml:space="preserve">ce’s phase-in implementation plan for </w:t>
      </w:r>
      <w:r w:rsidR="005229B8">
        <w:rPr>
          <w:rFonts w:ascii="Century Gothic" w:hAnsi="Century Gothic" w:cs="Century Gothic"/>
        </w:rPr>
        <w:t xml:space="preserve">the </w:t>
      </w:r>
      <w:proofErr w:type="spellStart"/>
      <w:r w:rsidR="005229B8" w:rsidRPr="005229B8">
        <w:rPr>
          <w:rFonts w:ascii="Century Gothic" w:hAnsi="Century Gothic" w:cs="Century Gothic"/>
          <w:i/>
        </w:rPr>
        <w:t>McLeary</w:t>
      </w:r>
      <w:proofErr w:type="spellEnd"/>
      <w:r w:rsidR="005229B8" w:rsidRPr="005229B8">
        <w:rPr>
          <w:rFonts w:ascii="Century Gothic" w:hAnsi="Century Gothic" w:cs="Century Gothic"/>
          <w:i/>
        </w:rPr>
        <w:t xml:space="preserve"> </w:t>
      </w:r>
      <w:r w:rsidR="005229B8">
        <w:rPr>
          <w:rFonts w:ascii="Century Gothic" w:hAnsi="Century Gothic" w:cs="Century Gothic"/>
        </w:rPr>
        <w:t>decision.</w:t>
      </w:r>
    </w:p>
    <w:p w:rsidR="00583479" w:rsidRDefault="00E66986" w:rsidP="009C69D7">
      <w:pPr>
        <w:autoSpaceDE w:val="0"/>
        <w:autoSpaceDN w:val="0"/>
        <w:adjustRightInd w:val="0"/>
        <w:spacing w:after="160"/>
        <w:rPr>
          <w:rFonts w:ascii="Century Gothic" w:hAnsi="Century Gothic" w:cs="Century Gothic"/>
        </w:rPr>
      </w:pPr>
      <w:r>
        <w:rPr>
          <w:rFonts w:ascii="Century Gothic" w:hAnsi="Century Gothic" w:cs="Century Gothic"/>
        </w:rPr>
        <w:t>Higher education</w:t>
      </w:r>
      <w:r w:rsidR="00897171">
        <w:rPr>
          <w:rFonts w:ascii="Century Gothic" w:hAnsi="Century Gothic" w:cs="Century Gothic"/>
        </w:rPr>
        <w:t xml:space="preserve"> funding is also under scrutiny.  What does the future hold for the Guaranteed Education Tuition Program?  Should higher education institutions be rewarded with financial performance incentives?</w:t>
      </w:r>
    </w:p>
    <w:p w:rsidR="005E3C60" w:rsidRDefault="00FB3FDE"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Our State Superintendent of Public Instruction says our opportunity gap remains too wide and we are in funding crisis mode. </w:t>
      </w:r>
      <w:r w:rsidR="005E3C60">
        <w:rPr>
          <w:rFonts w:ascii="Century Gothic" w:hAnsi="Century Gothic" w:cs="Century Gothic"/>
        </w:rPr>
        <w:t xml:space="preserve">Our communities are grappling with the frequency of and efficacy of standardized testing.  In Seattle, union leaders and District administrators will soon come to the table to negotiate a new teachers’ contract.  Our </w:t>
      </w:r>
      <w:r w:rsidR="00AB65E4">
        <w:rPr>
          <w:rFonts w:ascii="Century Gothic" w:hAnsi="Century Gothic" w:cs="Century Gothic"/>
        </w:rPr>
        <w:t xml:space="preserve">state </w:t>
      </w:r>
      <w:r w:rsidR="005E3C60">
        <w:rPr>
          <w:rFonts w:ascii="Century Gothic" w:hAnsi="Century Gothic" w:cs="Century Gothic"/>
        </w:rPr>
        <w:t xml:space="preserve">high school graduation rates </w:t>
      </w:r>
      <w:r w:rsidR="00E42906">
        <w:rPr>
          <w:rFonts w:ascii="Century Gothic" w:hAnsi="Century Gothic" w:cs="Century Gothic"/>
        </w:rPr>
        <w:t xml:space="preserve">have improved slightly, but still hover at </w:t>
      </w:r>
      <w:r w:rsidR="002822B2">
        <w:rPr>
          <w:rFonts w:ascii="Century Gothic" w:hAnsi="Century Gothic" w:cs="Century Gothic"/>
        </w:rPr>
        <w:t xml:space="preserve">around 75%.  Our businesses say they have to import qualified workers. </w:t>
      </w:r>
      <w:r w:rsidR="005E3C60">
        <w:rPr>
          <w:rFonts w:ascii="Century Gothic" w:hAnsi="Century Gothic" w:cs="Century Gothic"/>
        </w:rPr>
        <w:t xml:space="preserve">And for better or for worse, </w:t>
      </w:r>
      <w:r w:rsidR="002822B2">
        <w:rPr>
          <w:rFonts w:ascii="Century Gothic" w:hAnsi="Century Gothic" w:cs="Century Gothic"/>
        </w:rPr>
        <w:t xml:space="preserve">charter schools will </w:t>
      </w:r>
      <w:r w:rsidR="005E3C60">
        <w:rPr>
          <w:rFonts w:ascii="Century Gothic" w:hAnsi="Century Gothic" w:cs="Century Gothic"/>
        </w:rPr>
        <w:t>debut in our state.</w:t>
      </w:r>
    </w:p>
    <w:p w:rsidR="005E3C60" w:rsidRDefault="005E3C60" w:rsidP="009C69D7">
      <w:pPr>
        <w:autoSpaceDE w:val="0"/>
        <w:autoSpaceDN w:val="0"/>
        <w:adjustRightInd w:val="0"/>
        <w:spacing w:after="160"/>
        <w:rPr>
          <w:rFonts w:ascii="Century Gothic" w:hAnsi="Century Gothic" w:cs="Century Gothic"/>
        </w:rPr>
      </w:pPr>
      <w:r>
        <w:rPr>
          <w:rFonts w:ascii="Century Gothic" w:hAnsi="Century Gothic" w:cs="Century Gothic"/>
        </w:rPr>
        <w:t xml:space="preserve">Time for a cocktail; a civic </w:t>
      </w:r>
      <w:proofErr w:type="gramStart"/>
      <w:r>
        <w:rPr>
          <w:rFonts w:ascii="Century Gothic" w:hAnsi="Century Gothic" w:cs="Century Gothic"/>
        </w:rPr>
        <w:t>cocktail,</w:t>
      </w:r>
      <w:r w:rsidR="002822B2">
        <w:rPr>
          <w:rFonts w:ascii="Century Gothic" w:hAnsi="Century Gothic" w:cs="Century Gothic"/>
        </w:rPr>
        <w:t xml:space="preserve"> t</w:t>
      </w:r>
      <w:r>
        <w:rPr>
          <w:rFonts w:ascii="Century Gothic" w:hAnsi="Century Gothic" w:cs="Century Gothic"/>
        </w:rPr>
        <w:t>hat</w:t>
      </w:r>
      <w:proofErr w:type="gramEnd"/>
      <w:r>
        <w:rPr>
          <w:rFonts w:ascii="Century Gothic" w:hAnsi="Century Gothic" w:cs="Century Gothic"/>
        </w:rPr>
        <w:t xml:space="preserve"> is.</w:t>
      </w:r>
    </w:p>
    <w:p w:rsidR="002822B2" w:rsidRDefault="00AF2D0C" w:rsidP="00561E5C">
      <w:pPr>
        <w:autoSpaceDE w:val="0"/>
        <w:autoSpaceDN w:val="0"/>
        <w:adjustRightInd w:val="0"/>
        <w:spacing w:after="160"/>
        <w:rPr>
          <w:rFonts w:ascii="Century Gothic" w:hAnsi="Century Gothic" w:cs="Century Gothic"/>
        </w:rPr>
      </w:pPr>
      <w:r>
        <w:rPr>
          <w:rFonts w:ascii="Century Gothic" w:hAnsi="Century Gothic" w:cs="Century Gothic"/>
        </w:rPr>
        <w:t>Dr. Susan Enfie</w:t>
      </w:r>
      <w:r w:rsidR="001C79C4">
        <w:rPr>
          <w:rFonts w:ascii="Century Gothic" w:hAnsi="Century Gothic" w:cs="Century Gothic"/>
        </w:rPr>
        <w:t>ld served</w:t>
      </w:r>
      <w:r w:rsidR="00897171">
        <w:rPr>
          <w:rFonts w:ascii="Century Gothic" w:hAnsi="Century Gothic" w:cs="Century Gothic"/>
        </w:rPr>
        <w:t xml:space="preserve"> as vice-chair of the legislature’s J</w:t>
      </w:r>
      <w:r>
        <w:rPr>
          <w:rFonts w:ascii="Century Gothic" w:hAnsi="Century Gothic" w:cs="Century Gothic"/>
        </w:rPr>
        <w:t xml:space="preserve">oint Task Force on Education Funding. She </w:t>
      </w:r>
      <w:r w:rsidR="00897171">
        <w:rPr>
          <w:rFonts w:ascii="Century Gothic" w:hAnsi="Century Gothic" w:cs="Century Gothic"/>
        </w:rPr>
        <w:t xml:space="preserve">also </w:t>
      </w:r>
      <w:r>
        <w:rPr>
          <w:rFonts w:ascii="Century Gothic" w:hAnsi="Century Gothic" w:cs="Century Gothic"/>
        </w:rPr>
        <w:t>currently serves as Superintendent of the Highline School District</w:t>
      </w:r>
      <w:r w:rsidR="00561E5C">
        <w:rPr>
          <w:rFonts w:ascii="Century Gothic" w:hAnsi="Century Gothic" w:cs="Century Gothic"/>
        </w:rPr>
        <w:t xml:space="preserve">, whose vision is that every student graduates prepared for college, career and citizenship.  Enfield previously served as Interim Superintendent of the Seattle School District and </w:t>
      </w:r>
      <w:r w:rsidR="00FB3FDE">
        <w:rPr>
          <w:rFonts w:ascii="Century Gothic" w:hAnsi="Century Gothic" w:cs="Century Gothic"/>
        </w:rPr>
        <w:t xml:space="preserve">as </w:t>
      </w:r>
      <w:r w:rsidR="00561E5C">
        <w:rPr>
          <w:rFonts w:ascii="Century Gothic" w:hAnsi="Century Gothic" w:cs="Century Gothic"/>
        </w:rPr>
        <w:t>that District’s Chief Academic Officer.</w:t>
      </w:r>
    </w:p>
    <w:p w:rsidR="0027521A" w:rsidRDefault="002822B2" w:rsidP="00561E5C">
      <w:pPr>
        <w:autoSpaceDE w:val="0"/>
        <w:autoSpaceDN w:val="0"/>
        <w:adjustRightInd w:val="0"/>
        <w:spacing w:after="160"/>
        <w:rPr>
          <w:rFonts w:ascii="Century Gothic" w:hAnsi="Century Gothic" w:cs="Century Gothic"/>
        </w:rPr>
      </w:pPr>
      <w:r>
        <w:rPr>
          <w:rFonts w:ascii="Century Gothic" w:hAnsi="Century Gothic" w:cs="Century Gothic"/>
        </w:rPr>
        <w:t xml:space="preserve">Bringing the </w:t>
      </w:r>
      <w:r w:rsidR="00FB3FDE">
        <w:rPr>
          <w:rFonts w:ascii="Century Gothic" w:hAnsi="Century Gothic" w:cs="Century Gothic"/>
        </w:rPr>
        <w:t xml:space="preserve">funding </w:t>
      </w:r>
      <w:r w:rsidR="001C79C4">
        <w:rPr>
          <w:rFonts w:ascii="Century Gothic" w:hAnsi="Century Gothic" w:cs="Century Gothic"/>
        </w:rPr>
        <w:t xml:space="preserve">conundrum </w:t>
      </w:r>
      <w:r>
        <w:rPr>
          <w:rFonts w:ascii="Century Gothic" w:hAnsi="Century Gothic" w:cs="Century Gothic"/>
        </w:rPr>
        <w:t xml:space="preserve">perspective </w:t>
      </w:r>
      <w:r w:rsidR="00FB3FDE">
        <w:rPr>
          <w:rFonts w:ascii="Century Gothic" w:hAnsi="Century Gothic" w:cs="Century Gothic"/>
        </w:rPr>
        <w:t xml:space="preserve">from Olympia, her experience running the state’s largest public school district and her goals for Highline schools, Dr. Enfield </w:t>
      </w:r>
      <w:r w:rsidR="0027521A">
        <w:rPr>
          <w:rFonts w:ascii="Century Gothic" w:hAnsi="Century Gothic" w:cs="Century Gothic"/>
        </w:rPr>
        <w:t>will serve as the catalyst for a civil, civic conversation about the future of education in Washington State.</w:t>
      </w:r>
    </w:p>
    <w:p w:rsidR="00FB3FDE" w:rsidRDefault="0027521A" w:rsidP="00561E5C">
      <w:pPr>
        <w:autoSpaceDE w:val="0"/>
        <w:autoSpaceDN w:val="0"/>
        <w:adjustRightInd w:val="0"/>
        <w:spacing w:after="160"/>
        <w:rPr>
          <w:rFonts w:ascii="Century Gothic" w:hAnsi="Century Gothic" w:cs="Century Gothic"/>
        </w:rPr>
      </w:pPr>
      <w:r>
        <w:rPr>
          <w:rFonts w:ascii="Century Gothic" w:hAnsi="Century Gothic" w:cs="Century Gothic"/>
        </w:rPr>
        <w:t>We hope you’ll join us on Wednesday, March 6 to be a part of it.</w:t>
      </w:r>
    </w:p>
    <w:p w:rsidR="00561E5C" w:rsidRDefault="00561E5C" w:rsidP="00561E5C">
      <w:pPr>
        <w:autoSpaceDE w:val="0"/>
        <w:autoSpaceDN w:val="0"/>
        <w:adjustRightInd w:val="0"/>
        <w:spacing w:after="160"/>
        <w:rPr>
          <w:rFonts w:ascii="Century Gothic" w:hAnsi="Century Gothic" w:cs="Century Gothic"/>
        </w:rPr>
      </w:pPr>
    </w:p>
    <w:p w:rsidR="00561E5C" w:rsidRDefault="00561E5C" w:rsidP="00561E5C">
      <w:pPr>
        <w:autoSpaceDE w:val="0"/>
        <w:autoSpaceDN w:val="0"/>
        <w:adjustRightInd w:val="0"/>
        <w:spacing w:after="160"/>
        <w:rPr>
          <w:rFonts w:ascii="Century Gothic" w:hAnsi="Century Gothic" w:cs="Century Gothic"/>
        </w:rPr>
      </w:pPr>
    </w:p>
    <w:p w:rsidR="00561E5C" w:rsidRDefault="00561E5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rsidP="009C69D7">
      <w:pPr>
        <w:autoSpaceDE w:val="0"/>
        <w:autoSpaceDN w:val="0"/>
        <w:adjustRightInd w:val="0"/>
        <w:spacing w:after="160"/>
        <w:rPr>
          <w:rFonts w:ascii="Century Gothic" w:hAnsi="Century Gothic" w:cs="Century Gothic"/>
        </w:rPr>
      </w:pPr>
    </w:p>
    <w:p w:rsidR="00AF2D0C" w:rsidRDefault="00AF2D0C"/>
    <w:sectPr w:rsidR="00AF2D0C" w:rsidSect="00AF2D0C">
      <w:pgSz w:w="12240" w:h="15840"/>
      <w:pgMar w:top="1985" w:right="1701" w:bottom="1701" w:left="1701"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9C69D7"/>
    <w:rsid w:val="00020D32"/>
    <w:rsid w:val="0006267C"/>
    <w:rsid w:val="001C79C4"/>
    <w:rsid w:val="0027521A"/>
    <w:rsid w:val="002822B2"/>
    <w:rsid w:val="00291759"/>
    <w:rsid w:val="00383322"/>
    <w:rsid w:val="005229B8"/>
    <w:rsid w:val="00561E5C"/>
    <w:rsid w:val="00583479"/>
    <w:rsid w:val="005E3C60"/>
    <w:rsid w:val="00720B76"/>
    <w:rsid w:val="00897171"/>
    <w:rsid w:val="009C69D7"/>
    <w:rsid w:val="00AB65E4"/>
    <w:rsid w:val="00AF2D0C"/>
    <w:rsid w:val="00C11AC5"/>
    <w:rsid w:val="00D7785F"/>
    <w:rsid w:val="00DE2C4E"/>
    <w:rsid w:val="00E42906"/>
    <w:rsid w:val="00E66986"/>
    <w:rsid w:val="00F86930"/>
    <w:rsid w:val="00FB3FDE"/>
    <w:rsid w:val="00FE1C55"/>
  </w:rsids>
  <m:mathPr>
    <m:mathFont m:val="Arial Black"/>
    <m:brkBin m:val="before"/>
    <m:brkBinSub m:val="--"/>
    <m:smallFrac m:val="off"/>
    <m:dispDef m:val="off"/>
    <m:lMargin m:val="0"/>
    <m:rMargin m:val="0"/>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D9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3</Pages>
  <Words>418</Words>
  <Characters>2388</Characters>
  <Application>Microsoft Macintosh Word</Application>
  <DocSecurity>0</DocSecurity>
  <Lines>19</Lines>
  <Paragraphs>4</Paragraphs>
  <ScaleCrop>false</ScaleCrop>
  <LinksUpToDate>false</LinksUpToDate>
  <CharactersWithSpaces>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Alison Krupnick</cp:lastModifiedBy>
  <cp:revision>10</cp:revision>
  <dcterms:created xsi:type="dcterms:W3CDTF">2013-03-01T20:16:00Z</dcterms:created>
  <dcterms:modified xsi:type="dcterms:W3CDTF">2013-03-01T23:50:00Z</dcterms:modified>
</cp:coreProperties>
</file>